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5A38E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675" cy="694690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94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9E"/>
    <w:rsid w:val="001B468B"/>
    <w:rsid w:val="003F2C9E"/>
    <w:rsid w:val="00BA0E50"/>
    <w:rsid w:val="11B043F1"/>
    <w:rsid w:val="78C4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2024-05-22T04:54:00Z</dcterms:created>
  <dc:creator>xb21cn</dc:creator>
  <cp:lastModifiedBy>宋雨沥</cp:lastModifiedBy>
  <dcterms:modified xsi:type="dcterms:W3CDTF">2025-07-30T04:10:47Z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eyJoZGlkIjoiZGI1YmJlYjAzOTIzMmJlYmRkNGE5MzI5OWUzYjRiYjkiLCJ1c2VySWQiOiIzOTU4ODUzOTMifQ==</vt:lpwstr>
  </property>
  <property fmtid="{D5CDD505-2E9C-101B-9397-08002B2CF9AE}" pid="3" name="KSOProductBuildVer">
    <vt:lpwstr>2052-12.1.0.22215</vt:lpwstr>
  </property>
  <property fmtid="{D5CDD505-2E9C-101B-9397-08002B2CF9AE}" pid="4" name="ICV">
    <vt:lpwstr>755306E1AD0248F3AFAFF6BA50469C0C_12</vt:lpwstr>
  </property>
</Properties>
</file>